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FEE6" w14:textId="5F92C459" w:rsidR="0043413F" w:rsidRPr="0043413F" w:rsidRDefault="0043413F" w:rsidP="0043413F">
      <w:pPr>
        <w:spacing w:after="0"/>
        <w:jc w:val="center"/>
        <w:rPr>
          <w:rFonts w:ascii="Times New Roman" w:hAnsi="Times New Roman" w:cs="Times New Roman"/>
          <w:b/>
          <w:bCs/>
        </w:rPr>
      </w:pPr>
      <w:r w:rsidRPr="0043413F">
        <w:rPr>
          <w:rFonts w:ascii="Times New Roman" w:hAnsi="Times New Roman" w:cs="Times New Roman"/>
          <w:b/>
          <w:bCs/>
        </w:rPr>
        <w:t>Certification of Competency Evaluator Credentials</w:t>
      </w:r>
    </w:p>
    <w:p w14:paraId="0BD0B343" w14:textId="331FD954"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Name</w:t>
      </w:r>
      <w:r w:rsidRPr="0043413F">
        <w:rPr>
          <w:rFonts w:ascii="Times New Roman" w:hAnsi="Times New Roman" w:cs="Times New Roman"/>
        </w:rPr>
        <w:t xml:space="preserve">: </w:t>
      </w:r>
      <w:sdt>
        <w:sdtPr>
          <w:rPr>
            <w:rFonts w:ascii="Times New Roman" w:hAnsi="Times New Roman" w:cs="Times New Roman"/>
          </w:rPr>
          <w:id w:val="1898399006"/>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3CB69E1F" w14:textId="6433828A"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Address</w:t>
      </w:r>
      <w:r w:rsidRPr="0043413F">
        <w:rPr>
          <w:rFonts w:ascii="Times New Roman" w:hAnsi="Times New Roman" w:cs="Times New Roman"/>
        </w:rPr>
        <w:t xml:space="preserve">: </w:t>
      </w:r>
      <w:sdt>
        <w:sdtPr>
          <w:rPr>
            <w:rFonts w:ascii="Times New Roman" w:hAnsi="Times New Roman" w:cs="Times New Roman"/>
          </w:rPr>
          <w:id w:val="-273876496"/>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684E13A0" w14:textId="24DA4981"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Phone number</w:t>
      </w:r>
      <w:r w:rsidRPr="0043413F">
        <w:rPr>
          <w:rFonts w:ascii="Times New Roman" w:hAnsi="Times New Roman" w:cs="Times New Roman"/>
        </w:rPr>
        <w:t xml:space="preserve">: </w:t>
      </w:r>
      <w:sdt>
        <w:sdtPr>
          <w:rPr>
            <w:rFonts w:ascii="Times New Roman" w:hAnsi="Times New Roman" w:cs="Times New Roman"/>
          </w:rPr>
          <w:id w:val="1131981273"/>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5527D5BA" w14:textId="77777777" w:rsidR="0043413F" w:rsidRPr="0043413F" w:rsidRDefault="0043413F" w:rsidP="0043413F">
      <w:pPr>
        <w:spacing w:after="0"/>
        <w:rPr>
          <w:rFonts w:ascii="Times New Roman" w:hAnsi="Times New Roman" w:cs="Times New Roman"/>
          <w:b/>
          <w:bCs/>
        </w:rPr>
      </w:pPr>
    </w:p>
    <w:p w14:paraId="28602310" w14:textId="5CE8418E"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Professional Discipline and License #</w:t>
      </w:r>
      <w:r w:rsidRPr="0043413F">
        <w:rPr>
          <w:rFonts w:ascii="Times New Roman" w:hAnsi="Times New Roman" w:cs="Times New Roman"/>
        </w:rPr>
        <w:t xml:space="preserve">: </w:t>
      </w:r>
      <w:sdt>
        <w:sdtPr>
          <w:rPr>
            <w:rFonts w:ascii="Times New Roman" w:hAnsi="Times New Roman" w:cs="Times New Roman"/>
          </w:rPr>
          <w:id w:val="-1408149471"/>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357D2D74" w14:textId="77777777" w:rsidR="0043413F" w:rsidRPr="0043413F" w:rsidRDefault="0043413F" w:rsidP="0043413F">
      <w:pPr>
        <w:spacing w:after="0"/>
        <w:rPr>
          <w:rFonts w:ascii="Times New Roman" w:hAnsi="Times New Roman" w:cs="Times New Roman"/>
          <w:b/>
          <w:bCs/>
        </w:rPr>
      </w:pPr>
    </w:p>
    <w:p w14:paraId="7C39E366" w14:textId="743F250C"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Board Certifications</w:t>
      </w:r>
      <w:r w:rsidRPr="0043413F">
        <w:rPr>
          <w:rFonts w:ascii="Times New Roman" w:hAnsi="Times New Roman" w:cs="Times New Roman"/>
        </w:rPr>
        <w:t xml:space="preserve">: </w:t>
      </w:r>
      <w:sdt>
        <w:sdtPr>
          <w:rPr>
            <w:rFonts w:ascii="Times New Roman" w:hAnsi="Times New Roman" w:cs="Times New Roman"/>
          </w:rPr>
          <w:id w:val="-856500068"/>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6CEA4471" w14:textId="77777777" w:rsidR="0043413F" w:rsidRPr="0043413F" w:rsidRDefault="0043413F" w:rsidP="0043413F">
      <w:pPr>
        <w:spacing w:after="0"/>
        <w:rPr>
          <w:rFonts w:ascii="Times New Roman" w:hAnsi="Times New Roman" w:cs="Times New Roman"/>
          <w:b/>
          <w:bCs/>
        </w:rPr>
      </w:pPr>
    </w:p>
    <w:p w14:paraId="08C16BA3" w14:textId="1E458ACB"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Continuing Education Meeting Requirements</w:t>
      </w:r>
      <w:r w:rsidRPr="0043413F">
        <w:rPr>
          <w:rFonts w:ascii="Times New Roman" w:hAnsi="Times New Roman" w:cs="Times New Roman"/>
        </w:rPr>
        <w:t xml:space="preserve">: </w:t>
      </w:r>
      <w:r w:rsidRPr="0043413F">
        <w:rPr>
          <w:rFonts w:ascii="Times New Roman" w:hAnsi="Times New Roman" w:cs="Times New Roman"/>
          <w:i/>
          <w:iCs/>
        </w:rPr>
        <w:t>(note: statute requires the equivalent of 24 hours of continuing education relating to forensic evaluations, including 6 in the two years prior to the current evaluation)</w:t>
      </w:r>
      <w:r w:rsidRPr="0043413F">
        <w:rPr>
          <w:rFonts w:ascii="Times New Roman" w:hAnsi="Times New Roman" w:cs="Times New Roman"/>
        </w:rPr>
        <w:t xml:space="preserve"> </w:t>
      </w:r>
      <w:sdt>
        <w:sdtPr>
          <w:rPr>
            <w:rFonts w:ascii="Times New Roman" w:hAnsi="Times New Roman" w:cs="Times New Roman"/>
          </w:rPr>
          <w:id w:val="2093046193"/>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7A710448" w14:textId="77777777" w:rsidR="0043413F" w:rsidRPr="0043413F" w:rsidRDefault="0043413F" w:rsidP="0043413F">
      <w:pPr>
        <w:spacing w:after="0"/>
        <w:rPr>
          <w:rFonts w:ascii="Times New Roman" w:hAnsi="Times New Roman" w:cs="Times New Roman"/>
        </w:rPr>
      </w:pPr>
    </w:p>
    <w:p w14:paraId="07D8B347" w14:textId="1F62664A" w:rsidR="0043413F" w:rsidRPr="0043413F" w:rsidRDefault="0043413F" w:rsidP="0043413F">
      <w:pPr>
        <w:spacing w:after="0"/>
        <w:jc w:val="center"/>
        <w:rPr>
          <w:rFonts w:ascii="Times New Roman" w:hAnsi="Times New Roman" w:cs="Times New Roman"/>
          <w:b/>
          <w:bCs/>
        </w:rPr>
      </w:pPr>
      <w:r w:rsidRPr="0043413F">
        <w:rPr>
          <w:rFonts w:ascii="Times New Roman" w:hAnsi="Times New Roman" w:cs="Times New Roman"/>
          <w:b/>
          <w:bCs/>
        </w:rPr>
        <w:t>Template for Competency Evaluations</w:t>
      </w:r>
    </w:p>
    <w:p w14:paraId="7BEB0C82" w14:textId="4B8BF430"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Name of Defendant</w:t>
      </w:r>
      <w:r w:rsidRPr="0043413F">
        <w:rPr>
          <w:rFonts w:ascii="Times New Roman" w:hAnsi="Times New Roman" w:cs="Times New Roman"/>
        </w:rPr>
        <w:t xml:space="preserve">: </w:t>
      </w:r>
      <w:sdt>
        <w:sdtPr>
          <w:rPr>
            <w:rFonts w:ascii="Times New Roman" w:hAnsi="Times New Roman" w:cs="Times New Roman"/>
          </w:rPr>
          <w:id w:val="1968392093"/>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108B9D97" w14:textId="4D10041E"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County</w:t>
      </w:r>
      <w:r w:rsidRPr="0043413F">
        <w:rPr>
          <w:rFonts w:ascii="Times New Roman" w:hAnsi="Times New Roman" w:cs="Times New Roman"/>
        </w:rPr>
        <w:t xml:space="preserve">: </w:t>
      </w:r>
      <w:sdt>
        <w:sdtPr>
          <w:rPr>
            <w:rFonts w:ascii="Times New Roman" w:hAnsi="Times New Roman" w:cs="Times New Roman"/>
          </w:rPr>
          <w:id w:val="1975714882"/>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6889D314" w14:textId="1534B60C"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Cause #</w:t>
      </w:r>
      <w:r w:rsidRPr="0043413F">
        <w:rPr>
          <w:rFonts w:ascii="Times New Roman" w:hAnsi="Times New Roman" w:cs="Times New Roman"/>
        </w:rPr>
        <w:t xml:space="preserve">: </w:t>
      </w:r>
      <w:sdt>
        <w:sdtPr>
          <w:rPr>
            <w:rFonts w:ascii="Times New Roman" w:hAnsi="Times New Roman" w:cs="Times New Roman"/>
          </w:rPr>
          <w:id w:val="-561404433"/>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0EF77B9A" w14:textId="2B62039F"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Date of Evaluation</w:t>
      </w:r>
      <w:r w:rsidRPr="0043413F">
        <w:rPr>
          <w:rFonts w:ascii="Times New Roman" w:hAnsi="Times New Roman" w:cs="Times New Roman"/>
        </w:rPr>
        <w:t xml:space="preserve">: </w:t>
      </w:r>
      <w:sdt>
        <w:sdtPr>
          <w:rPr>
            <w:rFonts w:ascii="Times New Roman" w:hAnsi="Times New Roman" w:cs="Times New Roman"/>
          </w:rPr>
          <w:id w:val="451368246"/>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00DEE942" w14:textId="54F78592"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Date of Report</w:t>
      </w:r>
      <w:r w:rsidRPr="0043413F">
        <w:rPr>
          <w:rFonts w:ascii="Times New Roman" w:hAnsi="Times New Roman" w:cs="Times New Roman"/>
        </w:rPr>
        <w:t xml:space="preserve">: </w:t>
      </w:r>
      <w:sdt>
        <w:sdtPr>
          <w:rPr>
            <w:rFonts w:ascii="Times New Roman" w:hAnsi="Times New Roman" w:cs="Times New Roman"/>
          </w:rPr>
          <w:id w:val="1622408495"/>
          <w:placeholder>
            <w:docPart w:val="DefaultPlaceholder_-1854013437"/>
          </w:placeholder>
          <w:showingPlcHdr/>
          <w:date>
            <w:dateFormat w:val="M/d/yyyy"/>
            <w:lid w:val="en-US"/>
            <w:storeMappedDataAs w:val="dateTime"/>
            <w:calendar w:val="gregorian"/>
          </w:date>
        </w:sdtPr>
        <w:sdtContent>
          <w:r w:rsidRPr="0043413F">
            <w:rPr>
              <w:rStyle w:val="PlaceholderText"/>
              <w:rFonts w:ascii="Times New Roman" w:hAnsi="Times New Roman" w:cs="Times New Roman"/>
            </w:rPr>
            <w:t>Click or tap to enter a date.</w:t>
          </w:r>
        </w:sdtContent>
      </w:sdt>
    </w:p>
    <w:p w14:paraId="0D7A547D" w14:textId="77777777" w:rsidR="0043413F" w:rsidRPr="0043413F" w:rsidRDefault="0043413F" w:rsidP="0043413F">
      <w:pPr>
        <w:spacing w:after="0"/>
        <w:rPr>
          <w:rFonts w:ascii="Times New Roman" w:hAnsi="Times New Roman" w:cs="Times New Roman"/>
          <w:b/>
          <w:bCs/>
        </w:rPr>
      </w:pPr>
    </w:p>
    <w:p w14:paraId="625FDB7D" w14:textId="0C0DEE44"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Specific Issues Referred for Evaluation</w:t>
      </w:r>
      <w:r w:rsidRPr="0043413F">
        <w:rPr>
          <w:rFonts w:ascii="Times New Roman" w:hAnsi="Times New Roman" w:cs="Times New Roman"/>
        </w:rPr>
        <w:t xml:space="preserve">: </w:t>
      </w:r>
      <w:sdt>
        <w:sdtPr>
          <w:rPr>
            <w:rFonts w:ascii="Times New Roman" w:hAnsi="Times New Roman" w:cs="Times New Roman"/>
          </w:rPr>
          <w:id w:val="-1059397379"/>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30E3E14D" w14:textId="77777777" w:rsidR="0043413F" w:rsidRPr="0043413F" w:rsidRDefault="0043413F" w:rsidP="0043413F">
      <w:pPr>
        <w:spacing w:after="0"/>
        <w:rPr>
          <w:rFonts w:ascii="Times New Roman" w:hAnsi="Times New Roman" w:cs="Times New Roman"/>
          <w:b/>
          <w:bCs/>
        </w:rPr>
      </w:pPr>
    </w:p>
    <w:p w14:paraId="0E3623A9" w14:textId="2907F237"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Disclosures</w:t>
      </w:r>
      <w:r w:rsidRPr="0043413F">
        <w:rPr>
          <w:rFonts w:ascii="Times New Roman" w:hAnsi="Times New Roman" w:cs="Times New Roman"/>
        </w:rPr>
        <w:t xml:space="preserve">: (Please include, at minimum, that you explained the purpose of the evaluation, persons or entities to whom the report will be provided, and limits of confidentiality.) </w:t>
      </w:r>
      <w:sdt>
        <w:sdtPr>
          <w:rPr>
            <w:rFonts w:ascii="Times New Roman" w:hAnsi="Times New Roman" w:cs="Times New Roman"/>
          </w:rPr>
          <w:id w:val="575784164"/>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10808036" w14:textId="77777777" w:rsidR="0043413F" w:rsidRPr="0043413F" w:rsidRDefault="0043413F" w:rsidP="0043413F">
      <w:pPr>
        <w:spacing w:after="0"/>
        <w:rPr>
          <w:rFonts w:ascii="Times New Roman" w:hAnsi="Times New Roman" w:cs="Times New Roman"/>
          <w:b/>
          <w:bCs/>
        </w:rPr>
      </w:pPr>
    </w:p>
    <w:p w14:paraId="5AE47E0D" w14:textId="31471F17"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Procedures, Techniques, Tests, and Collateral Information Reviewed</w:t>
      </w:r>
      <w:r w:rsidRPr="0043413F">
        <w:rPr>
          <w:rFonts w:ascii="Times New Roman" w:hAnsi="Times New Roman" w:cs="Times New Roman"/>
        </w:rPr>
        <w:t xml:space="preserve">: </w:t>
      </w:r>
      <w:sdt>
        <w:sdtPr>
          <w:rPr>
            <w:rFonts w:ascii="Times New Roman" w:hAnsi="Times New Roman" w:cs="Times New Roman"/>
          </w:rPr>
          <w:id w:val="-2063552151"/>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5DC82AFF" w14:textId="77777777" w:rsidR="0043413F" w:rsidRPr="0043413F" w:rsidRDefault="0043413F" w:rsidP="0043413F">
      <w:pPr>
        <w:spacing w:after="0"/>
        <w:rPr>
          <w:rFonts w:ascii="Times New Roman" w:hAnsi="Times New Roman" w:cs="Times New Roman"/>
          <w:b/>
          <w:bCs/>
        </w:rPr>
      </w:pPr>
    </w:p>
    <w:p w14:paraId="35F4A4EB" w14:textId="2CC35CB4"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Clinical Observations and Findings</w:t>
      </w:r>
      <w:r w:rsidRPr="0043413F">
        <w:rPr>
          <w:rFonts w:ascii="Times New Roman" w:hAnsi="Times New Roman" w:cs="Times New Roman"/>
        </w:rPr>
        <w:t xml:space="preserve">: </w:t>
      </w:r>
      <w:sdt>
        <w:sdtPr>
          <w:rPr>
            <w:rFonts w:ascii="Times New Roman" w:hAnsi="Times New Roman" w:cs="Times New Roman"/>
          </w:rPr>
          <w:id w:val="-1821573353"/>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547E12B8" w14:textId="77777777" w:rsidR="0043413F" w:rsidRPr="0043413F" w:rsidRDefault="0043413F" w:rsidP="0043413F">
      <w:pPr>
        <w:spacing w:after="0"/>
        <w:rPr>
          <w:rFonts w:ascii="Times New Roman" w:hAnsi="Times New Roman" w:cs="Times New Roman"/>
          <w:b/>
          <w:bCs/>
        </w:rPr>
      </w:pPr>
    </w:p>
    <w:p w14:paraId="7578EBEE" w14:textId="63266F06"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Diagnoses</w:t>
      </w:r>
      <w:r w:rsidRPr="0043413F">
        <w:rPr>
          <w:rFonts w:ascii="Times New Roman" w:hAnsi="Times New Roman" w:cs="Times New Roman"/>
        </w:rPr>
        <w:t xml:space="preserve">: </w:t>
      </w:r>
      <w:sdt>
        <w:sdtPr>
          <w:rPr>
            <w:rFonts w:ascii="Times New Roman" w:hAnsi="Times New Roman" w:cs="Times New Roman"/>
          </w:rPr>
          <w:id w:val="-12150684"/>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517D853C" w14:textId="77777777" w:rsidR="0043413F" w:rsidRPr="0043413F" w:rsidRDefault="0043413F" w:rsidP="0043413F">
      <w:pPr>
        <w:spacing w:after="0"/>
        <w:rPr>
          <w:rFonts w:ascii="Times New Roman" w:hAnsi="Times New Roman" w:cs="Times New Roman"/>
        </w:rPr>
      </w:pPr>
    </w:p>
    <w:p w14:paraId="0BDE6C2A" w14:textId="03A0F902" w:rsidR="0043413F" w:rsidRPr="0043413F" w:rsidRDefault="0043413F" w:rsidP="0043413F">
      <w:pPr>
        <w:spacing w:after="0"/>
        <w:rPr>
          <w:rFonts w:ascii="Times New Roman" w:hAnsi="Times New Roman" w:cs="Times New Roman"/>
          <w:i/>
          <w:iCs/>
        </w:rPr>
      </w:pPr>
      <w:r w:rsidRPr="0043413F">
        <w:rPr>
          <w:rFonts w:ascii="Times New Roman" w:hAnsi="Times New Roman" w:cs="Times New Roman"/>
          <w:b/>
          <w:bCs/>
        </w:rPr>
        <w:t>Areas of Competency</w:t>
      </w:r>
      <w:r w:rsidRPr="0043413F">
        <w:rPr>
          <w:rFonts w:ascii="Times New Roman" w:hAnsi="Times New Roman" w:cs="Times New Roman"/>
        </w:rPr>
        <w:t xml:space="preserve">: </w:t>
      </w:r>
      <w:r w:rsidRPr="0043413F">
        <w:rPr>
          <w:rFonts w:ascii="Times New Roman" w:hAnsi="Times New Roman" w:cs="Times New Roman"/>
          <w:i/>
          <w:iCs/>
        </w:rPr>
        <w:t xml:space="preserve">(Please describe in detail any deficits in the defendant’s capacity during criminal proceedings and the exact nature of the deficits resulting </w:t>
      </w:r>
      <w:proofErr w:type="spellStart"/>
      <w:r w:rsidRPr="0043413F">
        <w:rPr>
          <w:rFonts w:ascii="Times New Roman" w:hAnsi="Times New Roman" w:cs="Times New Roman"/>
          <w:i/>
          <w:iCs/>
        </w:rPr>
        <w:t>form</w:t>
      </w:r>
      <w:proofErr w:type="spellEnd"/>
      <w:r w:rsidRPr="0043413F">
        <w:rPr>
          <w:rFonts w:ascii="Times New Roman" w:hAnsi="Times New Roman" w:cs="Times New Roman"/>
          <w:i/>
          <w:iCs/>
        </w:rPr>
        <w:t xml:space="preserve"> mental illness or mental retardation. As required by statute, be certain to consider: </w:t>
      </w:r>
    </w:p>
    <w:p w14:paraId="60AE929C" w14:textId="16BF2937" w:rsidR="0043413F" w:rsidRPr="0043413F" w:rsidRDefault="0043413F" w:rsidP="0043413F">
      <w:pPr>
        <w:pStyle w:val="ListParagraph"/>
        <w:numPr>
          <w:ilvl w:val="0"/>
          <w:numId w:val="2"/>
        </w:numPr>
        <w:spacing w:after="0"/>
        <w:rPr>
          <w:rFonts w:ascii="Times New Roman" w:hAnsi="Times New Roman" w:cs="Times New Roman"/>
          <w:i/>
          <w:iCs/>
        </w:rPr>
      </w:pPr>
      <w:r w:rsidRPr="0043413F">
        <w:rPr>
          <w:rFonts w:ascii="Times New Roman" w:hAnsi="Times New Roman" w:cs="Times New Roman"/>
          <w:i/>
          <w:iCs/>
        </w:rPr>
        <w:t xml:space="preserve">Capacity to rationally understand the charges and potential consequences of the pending </w:t>
      </w:r>
      <w:proofErr w:type="gramStart"/>
      <w:r w:rsidRPr="0043413F">
        <w:rPr>
          <w:rFonts w:ascii="Times New Roman" w:hAnsi="Times New Roman" w:cs="Times New Roman"/>
          <w:i/>
          <w:iCs/>
        </w:rPr>
        <w:t>proceedings;</w:t>
      </w:r>
      <w:proofErr w:type="gramEnd"/>
      <w:r w:rsidRPr="0043413F">
        <w:rPr>
          <w:rFonts w:ascii="Times New Roman" w:hAnsi="Times New Roman" w:cs="Times New Roman"/>
          <w:i/>
          <w:iCs/>
        </w:rPr>
        <w:t xml:space="preserve"> </w:t>
      </w:r>
    </w:p>
    <w:p w14:paraId="51B83C51" w14:textId="43858A35" w:rsidR="0043413F" w:rsidRPr="0043413F" w:rsidRDefault="0043413F" w:rsidP="0043413F">
      <w:pPr>
        <w:pStyle w:val="ListParagraph"/>
        <w:numPr>
          <w:ilvl w:val="0"/>
          <w:numId w:val="2"/>
        </w:numPr>
        <w:spacing w:after="0"/>
        <w:rPr>
          <w:rFonts w:ascii="Times New Roman" w:hAnsi="Times New Roman" w:cs="Times New Roman"/>
          <w:i/>
          <w:iCs/>
        </w:rPr>
      </w:pPr>
      <w:r w:rsidRPr="0043413F">
        <w:rPr>
          <w:rFonts w:ascii="Times New Roman" w:hAnsi="Times New Roman" w:cs="Times New Roman"/>
          <w:i/>
          <w:iCs/>
        </w:rPr>
        <w:t xml:space="preserve">Capacity to disclose to counsel pertinent facts, events and states of </w:t>
      </w:r>
      <w:proofErr w:type="gramStart"/>
      <w:r w:rsidRPr="0043413F">
        <w:rPr>
          <w:rFonts w:ascii="Times New Roman" w:hAnsi="Times New Roman" w:cs="Times New Roman"/>
          <w:i/>
          <w:iCs/>
        </w:rPr>
        <w:t>mind;</w:t>
      </w:r>
      <w:proofErr w:type="gramEnd"/>
      <w:r w:rsidRPr="0043413F">
        <w:rPr>
          <w:rFonts w:ascii="Times New Roman" w:hAnsi="Times New Roman" w:cs="Times New Roman"/>
          <w:i/>
          <w:iCs/>
        </w:rPr>
        <w:t xml:space="preserve"> </w:t>
      </w:r>
    </w:p>
    <w:p w14:paraId="143B3F2C" w14:textId="68DC3494" w:rsidR="0043413F" w:rsidRPr="0043413F" w:rsidRDefault="0043413F" w:rsidP="0043413F">
      <w:pPr>
        <w:pStyle w:val="ListParagraph"/>
        <w:numPr>
          <w:ilvl w:val="0"/>
          <w:numId w:val="2"/>
        </w:numPr>
        <w:spacing w:after="0"/>
        <w:rPr>
          <w:rFonts w:ascii="Times New Roman" w:hAnsi="Times New Roman" w:cs="Times New Roman"/>
          <w:i/>
          <w:iCs/>
        </w:rPr>
      </w:pPr>
      <w:r w:rsidRPr="0043413F">
        <w:rPr>
          <w:rFonts w:ascii="Times New Roman" w:hAnsi="Times New Roman" w:cs="Times New Roman"/>
          <w:i/>
          <w:iCs/>
        </w:rPr>
        <w:t xml:space="preserve">Capacity to engage in legal strategies and </w:t>
      </w:r>
      <w:proofErr w:type="gramStart"/>
      <w:r w:rsidRPr="0043413F">
        <w:rPr>
          <w:rFonts w:ascii="Times New Roman" w:hAnsi="Times New Roman" w:cs="Times New Roman"/>
          <w:i/>
          <w:iCs/>
        </w:rPr>
        <w:t>options;</w:t>
      </w:r>
      <w:proofErr w:type="gramEnd"/>
      <w:r w:rsidRPr="0043413F">
        <w:rPr>
          <w:rFonts w:ascii="Times New Roman" w:hAnsi="Times New Roman" w:cs="Times New Roman"/>
          <w:i/>
          <w:iCs/>
        </w:rPr>
        <w:t xml:space="preserve"> </w:t>
      </w:r>
    </w:p>
    <w:p w14:paraId="733E0903" w14:textId="7698A551" w:rsidR="0043413F" w:rsidRPr="0043413F" w:rsidRDefault="0043413F" w:rsidP="0043413F">
      <w:pPr>
        <w:pStyle w:val="ListParagraph"/>
        <w:numPr>
          <w:ilvl w:val="0"/>
          <w:numId w:val="2"/>
        </w:numPr>
        <w:spacing w:after="0"/>
        <w:rPr>
          <w:rFonts w:ascii="Times New Roman" w:hAnsi="Times New Roman" w:cs="Times New Roman"/>
          <w:i/>
          <w:iCs/>
        </w:rPr>
      </w:pPr>
      <w:r w:rsidRPr="0043413F">
        <w:rPr>
          <w:rFonts w:ascii="Times New Roman" w:hAnsi="Times New Roman" w:cs="Times New Roman"/>
          <w:i/>
          <w:iCs/>
        </w:rPr>
        <w:lastRenderedPageBreak/>
        <w:t xml:space="preserve">Capacity to understand the adversarial nature of the </w:t>
      </w:r>
      <w:proofErr w:type="gramStart"/>
      <w:r w:rsidRPr="0043413F">
        <w:rPr>
          <w:rFonts w:ascii="Times New Roman" w:hAnsi="Times New Roman" w:cs="Times New Roman"/>
          <w:i/>
          <w:iCs/>
        </w:rPr>
        <w:t>proceedings;</w:t>
      </w:r>
      <w:proofErr w:type="gramEnd"/>
      <w:r w:rsidRPr="0043413F">
        <w:rPr>
          <w:rFonts w:ascii="Times New Roman" w:hAnsi="Times New Roman" w:cs="Times New Roman"/>
          <w:i/>
          <w:iCs/>
        </w:rPr>
        <w:t xml:space="preserve"> </w:t>
      </w:r>
    </w:p>
    <w:p w14:paraId="6E699B5A" w14:textId="5B0DB6A2" w:rsidR="0043413F" w:rsidRPr="0043413F" w:rsidRDefault="0043413F" w:rsidP="0043413F">
      <w:pPr>
        <w:pStyle w:val="ListParagraph"/>
        <w:numPr>
          <w:ilvl w:val="0"/>
          <w:numId w:val="2"/>
        </w:numPr>
        <w:spacing w:after="0"/>
        <w:rPr>
          <w:rFonts w:ascii="Times New Roman" w:hAnsi="Times New Roman" w:cs="Times New Roman"/>
          <w:i/>
          <w:iCs/>
        </w:rPr>
      </w:pPr>
      <w:r w:rsidRPr="0043413F">
        <w:rPr>
          <w:rFonts w:ascii="Times New Roman" w:hAnsi="Times New Roman" w:cs="Times New Roman"/>
          <w:i/>
          <w:iCs/>
        </w:rPr>
        <w:t xml:space="preserve">Capacity to exhibit appropriate courtroom </w:t>
      </w:r>
      <w:proofErr w:type="gramStart"/>
      <w:r w:rsidRPr="0043413F">
        <w:rPr>
          <w:rFonts w:ascii="Times New Roman" w:hAnsi="Times New Roman" w:cs="Times New Roman"/>
          <w:i/>
          <w:iCs/>
        </w:rPr>
        <w:t>behavior;</w:t>
      </w:r>
      <w:proofErr w:type="gramEnd"/>
      <w:r w:rsidRPr="0043413F">
        <w:rPr>
          <w:rFonts w:ascii="Times New Roman" w:hAnsi="Times New Roman" w:cs="Times New Roman"/>
          <w:i/>
          <w:iCs/>
        </w:rPr>
        <w:t xml:space="preserve"> </w:t>
      </w:r>
    </w:p>
    <w:p w14:paraId="2CB30935" w14:textId="42187739" w:rsidR="0043413F" w:rsidRPr="0043413F" w:rsidRDefault="0043413F" w:rsidP="0043413F">
      <w:pPr>
        <w:pStyle w:val="ListParagraph"/>
        <w:numPr>
          <w:ilvl w:val="0"/>
          <w:numId w:val="2"/>
        </w:numPr>
        <w:spacing w:after="0"/>
        <w:rPr>
          <w:rFonts w:ascii="Times New Roman" w:hAnsi="Times New Roman" w:cs="Times New Roman"/>
          <w:i/>
          <w:iCs/>
        </w:rPr>
      </w:pPr>
      <w:r w:rsidRPr="0043413F">
        <w:rPr>
          <w:rFonts w:ascii="Times New Roman" w:hAnsi="Times New Roman" w:cs="Times New Roman"/>
          <w:i/>
          <w:iCs/>
        </w:rPr>
        <w:t xml:space="preserve">Capacity to </w:t>
      </w:r>
      <w:proofErr w:type="gramStart"/>
      <w:r w:rsidRPr="0043413F">
        <w:rPr>
          <w:rFonts w:ascii="Times New Roman" w:hAnsi="Times New Roman" w:cs="Times New Roman"/>
          <w:i/>
          <w:iCs/>
        </w:rPr>
        <w:t>testify;</w:t>
      </w:r>
      <w:proofErr w:type="gramEnd"/>
      <w:r w:rsidRPr="0043413F">
        <w:rPr>
          <w:rFonts w:ascii="Times New Roman" w:hAnsi="Times New Roman" w:cs="Times New Roman"/>
          <w:i/>
          <w:iCs/>
        </w:rPr>
        <w:t xml:space="preserve"> </w:t>
      </w:r>
    </w:p>
    <w:p w14:paraId="01680364" w14:textId="1EFE4BC5" w:rsidR="0043413F" w:rsidRPr="0043413F" w:rsidRDefault="0043413F" w:rsidP="0043413F">
      <w:pPr>
        <w:pStyle w:val="ListParagraph"/>
        <w:numPr>
          <w:ilvl w:val="0"/>
          <w:numId w:val="2"/>
        </w:numPr>
        <w:spacing w:after="0"/>
        <w:rPr>
          <w:rFonts w:ascii="Times New Roman" w:hAnsi="Times New Roman" w:cs="Times New Roman"/>
          <w:i/>
          <w:iCs/>
        </w:rPr>
      </w:pPr>
      <w:r w:rsidRPr="0043413F">
        <w:rPr>
          <w:rFonts w:ascii="Times New Roman" w:hAnsi="Times New Roman" w:cs="Times New Roman"/>
          <w:i/>
          <w:iCs/>
        </w:rPr>
        <w:t xml:space="preserve">Capacity to consult with counsel) </w:t>
      </w:r>
    </w:p>
    <w:sdt>
      <w:sdtPr>
        <w:rPr>
          <w:rFonts w:ascii="Times New Roman" w:hAnsi="Times New Roman" w:cs="Times New Roman"/>
        </w:rPr>
        <w:id w:val="719410365"/>
        <w:placeholder>
          <w:docPart w:val="DefaultPlaceholder_-1854013440"/>
        </w:placeholder>
        <w:showingPlcHdr/>
      </w:sdtPr>
      <w:sdtContent>
        <w:p w14:paraId="191036FB" w14:textId="18874BAA" w:rsidR="0043413F" w:rsidRPr="0043413F" w:rsidRDefault="0043413F" w:rsidP="0043413F">
          <w:pPr>
            <w:spacing w:after="0"/>
            <w:rPr>
              <w:rFonts w:ascii="Times New Roman" w:hAnsi="Times New Roman" w:cs="Times New Roman"/>
            </w:rPr>
          </w:pPr>
          <w:r w:rsidRPr="0043413F">
            <w:rPr>
              <w:rStyle w:val="PlaceholderText"/>
              <w:rFonts w:ascii="Times New Roman" w:hAnsi="Times New Roman" w:cs="Times New Roman"/>
            </w:rPr>
            <w:t>Click or tap here to enter text.</w:t>
          </w:r>
        </w:p>
      </w:sdtContent>
    </w:sdt>
    <w:p w14:paraId="4AAD28C0" w14:textId="77777777" w:rsidR="0043413F" w:rsidRPr="0043413F" w:rsidRDefault="0043413F" w:rsidP="0043413F">
      <w:pPr>
        <w:spacing w:after="0"/>
        <w:rPr>
          <w:rFonts w:ascii="Times New Roman" w:hAnsi="Times New Roman" w:cs="Times New Roman"/>
        </w:rPr>
      </w:pPr>
    </w:p>
    <w:p w14:paraId="3254DBAA" w14:textId="74A72115" w:rsidR="0043413F" w:rsidRPr="0043413F" w:rsidRDefault="0043413F" w:rsidP="0043413F">
      <w:pPr>
        <w:spacing w:after="0"/>
        <w:rPr>
          <w:rFonts w:ascii="Times New Roman" w:hAnsi="Times New Roman" w:cs="Times New Roman"/>
          <w:i/>
          <w:iCs/>
        </w:rPr>
      </w:pPr>
      <w:r w:rsidRPr="0043413F">
        <w:rPr>
          <w:rFonts w:ascii="Times New Roman" w:hAnsi="Times New Roman" w:cs="Times New Roman"/>
          <w:b/>
          <w:bCs/>
        </w:rPr>
        <w:t>Opinion on Competence to Stand Trial</w:t>
      </w:r>
      <w:r w:rsidRPr="0043413F">
        <w:rPr>
          <w:rFonts w:ascii="Times New Roman" w:hAnsi="Times New Roman" w:cs="Times New Roman"/>
        </w:rPr>
        <w:t xml:space="preserve">: </w:t>
      </w:r>
      <w:r w:rsidRPr="0043413F">
        <w:rPr>
          <w:rFonts w:ascii="Times New Roman" w:hAnsi="Times New Roman" w:cs="Times New Roman"/>
          <w:i/>
          <w:iCs/>
        </w:rPr>
        <w:t xml:space="preserve">(Please provide a clear statement of whether in your professional opinion the defendant is competent to stand trial, incompetent to stand trial, or why you are unable to formulate an opinion.) </w:t>
      </w:r>
      <w:sdt>
        <w:sdtPr>
          <w:rPr>
            <w:rFonts w:ascii="Times New Roman" w:hAnsi="Times New Roman" w:cs="Times New Roman"/>
            <w:i/>
            <w:iCs/>
          </w:rPr>
          <w:id w:val="-1441443798"/>
          <w:placeholder>
            <w:docPart w:val="DefaultPlaceholder_-1854013440"/>
          </w:placeholder>
          <w:showingPlcHdr/>
        </w:sdtPr>
        <w:sdtContent>
          <w:r w:rsidRPr="0043413F">
            <w:rPr>
              <w:rStyle w:val="PlaceholderText"/>
              <w:rFonts w:ascii="Times New Roman" w:hAnsi="Times New Roman" w:cs="Times New Roman"/>
              <w:i/>
              <w:iCs/>
            </w:rPr>
            <w:t>Click or tap here to enter text.</w:t>
          </w:r>
        </w:sdtContent>
      </w:sdt>
    </w:p>
    <w:p w14:paraId="37422E3C" w14:textId="4D2CCA4C" w:rsidR="0043413F" w:rsidRPr="0043413F" w:rsidRDefault="0043413F" w:rsidP="0043413F">
      <w:pPr>
        <w:spacing w:after="0"/>
        <w:rPr>
          <w:rFonts w:ascii="Times New Roman" w:hAnsi="Times New Roman" w:cs="Times New Roman"/>
        </w:rPr>
      </w:pPr>
      <w:r w:rsidRPr="0043413F">
        <w:rPr>
          <w:rFonts w:ascii="Times New Roman" w:hAnsi="Times New Roman" w:cs="Times New Roman"/>
          <w:i/>
          <w:iCs/>
        </w:rPr>
        <w:t>Treatment recommendations: (Please list current medications. If, in your opinion, the defendant is currently competent, the impact of any of these medications on the defendant’s appearance, demeanor or ability to participate in the proceedings and whether the medications are necessary to maintain competence. If, in your opinion, the defendant is not currently competent, is treatment/medication likely to restore the person to competence in the foreseeable future. Please include any recommendations you may have as to treatment options.)</w:t>
      </w:r>
      <w:r w:rsidRPr="0043413F">
        <w:rPr>
          <w:rFonts w:ascii="Times New Roman" w:hAnsi="Times New Roman" w:cs="Times New Roman"/>
        </w:rPr>
        <w:t xml:space="preserve"> </w:t>
      </w:r>
      <w:sdt>
        <w:sdtPr>
          <w:rPr>
            <w:rFonts w:ascii="Times New Roman" w:hAnsi="Times New Roman" w:cs="Times New Roman"/>
          </w:rPr>
          <w:id w:val="-1464572201"/>
          <w:placeholder>
            <w:docPart w:val="DefaultPlaceholder_-1854013440"/>
          </w:placeholder>
          <w:showingPlcHdr/>
        </w:sdtPr>
        <w:sdtContent>
          <w:r w:rsidRPr="0043413F">
            <w:rPr>
              <w:rStyle w:val="PlaceholderText"/>
              <w:rFonts w:ascii="Times New Roman" w:hAnsi="Times New Roman" w:cs="Times New Roman"/>
            </w:rPr>
            <w:t>Click or tap here to enter text.</w:t>
          </w:r>
        </w:sdtContent>
      </w:sdt>
    </w:p>
    <w:p w14:paraId="3EC290B8" w14:textId="77777777" w:rsidR="0043413F" w:rsidRPr="0043413F" w:rsidRDefault="0043413F" w:rsidP="0043413F">
      <w:pPr>
        <w:spacing w:after="0"/>
        <w:rPr>
          <w:rFonts w:ascii="Times New Roman" w:hAnsi="Times New Roman" w:cs="Times New Roman"/>
        </w:rPr>
      </w:pPr>
    </w:p>
    <w:p w14:paraId="5D15AEC8" w14:textId="1D298537" w:rsidR="0043413F" w:rsidRPr="0043413F" w:rsidRDefault="0043413F" w:rsidP="0043413F">
      <w:pPr>
        <w:spacing w:after="0"/>
        <w:rPr>
          <w:rFonts w:ascii="Times New Roman" w:hAnsi="Times New Roman" w:cs="Times New Roman"/>
        </w:rPr>
      </w:pPr>
      <w:r w:rsidRPr="0043413F">
        <w:rPr>
          <w:rFonts w:ascii="Times New Roman" w:hAnsi="Times New Roman" w:cs="Times New Roman"/>
          <w:b/>
          <w:bCs/>
        </w:rPr>
        <w:t>Signature</w:t>
      </w:r>
      <w:r w:rsidRPr="0043413F">
        <w:rPr>
          <w:rFonts w:ascii="Times New Roman" w:hAnsi="Times New Roman" w:cs="Times New Roman"/>
        </w:rPr>
        <w:t>:</w:t>
      </w:r>
      <w:r w:rsidRPr="0043413F">
        <w:rPr>
          <w:rFonts w:ascii="Times New Roman" w:hAnsi="Times New Roman" w:cs="Times New Roman"/>
        </w:rPr>
        <w:t xml:space="preserve"> ___________________________________________________________________</w:t>
      </w:r>
    </w:p>
    <w:sectPr w:rsidR="0043413F" w:rsidRPr="0043413F" w:rsidSect="00434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37C93"/>
    <w:multiLevelType w:val="hybridMultilevel"/>
    <w:tmpl w:val="B2EA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12D03"/>
    <w:multiLevelType w:val="hybridMultilevel"/>
    <w:tmpl w:val="278A3BBE"/>
    <w:lvl w:ilvl="0" w:tplc="0596AE0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807027">
    <w:abstractNumId w:val="0"/>
  </w:num>
  <w:num w:numId="2" w16cid:durableId="1493788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13F"/>
    <w:rsid w:val="0043413F"/>
    <w:rsid w:val="0093744C"/>
    <w:rsid w:val="00CF4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F806"/>
  <w15:chartTrackingRefBased/>
  <w15:docId w15:val="{B9D98E9B-31D4-4091-81A2-DFDBC478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4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4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4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4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4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4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4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4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4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4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13F"/>
    <w:rPr>
      <w:rFonts w:eastAsiaTheme="majorEastAsia" w:cstheme="majorBidi"/>
      <w:color w:val="272727" w:themeColor="text1" w:themeTint="D8"/>
    </w:rPr>
  </w:style>
  <w:style w:type="paragraph" w:styleId="Title">
    <w:name w:val="Title"/>
    <w:basedOn w:val="Normal"/>
    <w:next w:val="Normal"/>
    <w:link w:val="TitleChar"/>
    <w:uiPriority w:val="10"/>
    <w:qFormat/>
    <w:rsid w:val="00434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13F"/>
    <w:pPr>
      <w:spacing w:before="160"/>
      <w:jc w:val="center"/>
    </w:pPr>
    <w:rPr>
      <w:i/>
      <w:iCs/>
      <w:color w:val="404040" w:themeColor="text1" w:themeTint="BF"/>
    </w:rPr>
  </w:style>
  <w:style w:type="character" w:customStyle="1" w:styleId="QuoteChar">
    <w:name w:val="Quote Char"/>
    <w:basedOn w:val="DefaultParagraphFont"/>
    <w:link w:val="Quote"/>
    <w:uiPriority w:val="29"/>
    <w:rsid w:val="0043413F"/>
    <w:rPr>
      <w:i/>
      <w:iCs/>
      <w:color w:val="404040" w:themeColor="text1" w:themeTint="BF"/>
    </w:rPr>
  </w:style>
  <w:style w:type="paragraph" w:styleId="ListParagraph">
    <w:name w:val="List Paragraph"/>
    <w:basedOn w:val="Normal"/>
    <w:uiPriority w:val="34"/>
    <w:qFormat/>
    <w:rsid w:val="0043413F"/>
    <w:pPr>
      <w:ind w:left="720"/>
      <w:contextualSpacing/>
    </w:pPr>
  </w:style>
  <w:style w:type="character" w:styleId="IntenseEmphasis">
    <w:name w:val="Intense Emphasis"/>
    <w:basedOn w:val="DefaultParagraphFont"/>
    <w:uiPriority w:val="21"/>
    <w:qFormat/>
    <w:rsid w:val="0043413F"/>
    <w:rPr>
      <w:i/>
      <w:iCs/>
      <w:color w:val="0F4761" w:themeColor="accent1" w:themeShade="BF"/>
    </w:rPr>
  </w:style>
  <w:style w:type="paragraph" w:styleId="IntenseQuote">
    <w:name w:val="Intense Quote"/>
    <w:basedOn w:val="Normal"/>
    <w:next w:val="Normal"/>
    <w:link w:val="IntenseQuoteChar"/>
    <w:uiPriority w:val="30"/>
    <w:qFormat/>
    <w:rsid w:val="00434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413F"/>
    <w:rPr>
      <w:i/>
      <w:iCs/>
      <w:color w:val="0F4761" w:themeColor="accent1" w:themeShade="BF"/>
    </w:rPr>
  </w:style>
  <w:style w:type="character" w:styleId="IntenseReference">
    <w:name w:val="Intense Reference"/>
    <w:basedOn w:val="DefaultParagraphFont"/>
    <w:uiPriority w:val="32"/>
    <w:qFormat/>
    <w:rsid w:val="0043413F"/>
    <w:rPr>
      <w:b/>
      <w:bCs/>
      <w:smallCaps/>
      <w:color w:val="0F4761" w:themeColor="accent1" w:themeShade="BF"/>
      <w:spacing w:val="5"/>
    </w:rPr>
  </w:style>
  <w:style w:type="character" w:styleId="PlaceholderText">
    <w:name w:val="Placeholder Text"/>
    <w:basedOn w:val="DefaultParagraphFont"/>
    <w:uiPriority w:val="99"/>
    <w:semiHidden/>
    <w:rsid w:val="004341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7B0A742-9A15-4CC3-BB84-0AF34120D66B}"/>
      </w:docPartPr>
      <w:docPartBody>
        <w:p w:rsidR="00000000" w:rsidRDefault="003D15B0">
          <w:r w:rsidRPr="0030177B">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ED50720-9916-4B7E-A6B8-B800F3802B66}"/>
      </w:docPartPr>
      <w:docPartBody>
        <w:p w:rsidR="00000000" w:rsidRDefault="003D15B0">
          <w:r w:rsidRPr="0030177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B0"/>
    <w:rsid w:val="003D15B0"/>
    <w:rsid w:val="00CF4CDD"/>
    <w:rsid w:val="00F0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15B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TDCJ</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Eisenman</dc:creator>
  <cp:keywords/>
  <dc:description/>
  <cp:lastModifiedBy>Emily Eisenman</cp:lastModifiedBy>
  <cp:revision>1</cp:revision>
  <dcterms:created xsi:type="dcterms:W3CDTF">2025-03-19T19:29:00Z</dcterms:created>
  <dcterms:modified xsi:type="dcterms:W3CDTF">2025-03-19T19:41:00Z</dcterms:modified>
</cp:coreProperties>
</file>